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E1" w:rsidRDefault="009F31E1" w:rsidP="00BB7796">
      <w:pPr>
        <w:rPr>
          <w:sz w:val="28"/>
          <w:szCs w:val="28"/>
        </w:rPr>
      </w:pPr>
    </w:p>
    <w:p w:rsidR="009F31E1" w:rsidRDefault="009F31E1" w:rsidP="00BB7796">
      <w:pPr>
        <w:rPr>
          <w:sz w:val="28"/>
          <w:szCs w:val="28"/>
        </w:rPr>
      </w:pPr>
    </w:p>
    <w:p w:rsidR="009F31E1" w:rsidRDefault="009F31E1" w:rsidP="00BB7796">
      <w:pPr>
        <w:rPr>
          <w:sz w:val="28"/>
          <w:szCs w:val="28"/>
        </w:rPr>
      </w:pPr>
    </w:p>
    <w:p w:rsidR="00BB7796" w:rsidRPr="00735A6B" w:rsidRDefault="00BB7796" w:rsidP="00BB7796"/>
    <w:tbl>
      <w:tblPr>
        <w:tblpPr w:leftFromText="180" w:rightFromText="180" w:vertAnchor="text" w:horzAnchor="margin" w:tblpY="-49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440"/>
        <w:gridCol w:w="4320"/>
      </w:tblGrid>
      <w:tr w:rsidR="009F31E1" w:rsidRPr="003A4AB1" w:rsidTr="009F31E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F31E1" w:rsidRPr="003A4AB1" w:rsidRDefault="009F31E1" w:rsidP="009F31E1">
            <w:pPr>
              <w:pStyle w:val="Heading1"/>
              <w:jc w:val="center"/>
              <w:rPr>
                <w:sz w:val="28"/>
                <w:szCs w:val="28"/>
                <w:lang w:val="ro-MO"/>
              </w:rPr>
            </w:pPr>
            <w:r w:rsidRPr="003A4AB1">
              <w:rPr>
                <w:sz w:val="28"/>
                <w:szCs w:val="28"/>
                <w:lang w:val="ro-MO"/>
              </w:rPr>
              <w:t>MINISTERUL JUSTIŢIEI</w:t>
            </w:r>
          </w:p>
          <w:p w:rsidR="009F31E1" w:rsidRPr="003A4AB1" w:rsidRDefault="009F31E1" w:rsidP="009F31E1">
            <w:pPr>
              <w:pStyle w:val="Heading1"/>
              <w:jc w:val="center"/>
              <w:rPr>
                <w:sz w:val="23"/>
                <w:szCs w:val="23"/>
                <w:lang w:val="ro-MO"/>
              </w:rPr>
            </w:pPr>
            <w:r w:rsidRPr="003A4AB1">
              <w:rPr>
                <w:sz w:val="28"/>
                <w:szCs w:val="28"/>
                <w:lang w:val="ro-MO"/>
              </w:rPr>
              <w:t>AL REPUBLICII MOLDOVA</w:t>
            </w:r>
          </w:p>
          <w:p w:rsidR="009F31E1" w:rsidRPr="003A4AB1" w:rsidRDefault="009F31E1" w:rsidP="009F31E1">
            <w:pPr>
              <w:rPr>
                <w:sz w:val="17"/>
                <w:szCs w:val="17"/>
                <w:lang w:val="ro-MO"/>
              </w:rPr>
            </w:pPr>
            <w:r w:rsidRPr="003A4AB1">
              <w:rPr>
                <w:sz w:val="16"/>
                <w:szCs w:val="16"/>
                <w:lang w:val="ro-MO"/>
              </w:rPr>
              <w:t xml:space="preserve">       </w:t>
            </w:r>
          </w:p>
          <w:p w:rsidR="009F31E1" w:rsidRPr="003A4AB1" w:rsidRDefault="009F31E1" w:rsidP="009F31E1">
            <w:pPr>
              <w:tabs>
                <w:tab w:val="left" w:pos="1560"/>
                <w:tab w:val="left" w:pos="2410"/>
              </w:tabs>
              <w:jc w:val="center"/>
              <w:rPr>
                <w:sz w:val="21"/>
                <w:szCs w:val="21"/>
                <w:lang w:val="ro-M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F31E1" w:rsidRPr="003A4AB1" w:rsidRDefault="009F31E1" w:rsidP="009F31E1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>
              <w:rPr>
                <w:b/>
                <w:bCs/>
                <w:noProof/>
                <w:snapToGrid/>
                <w:lang w:val="ru-RU" w:eastAsia="ru-RU"/>
              </w:rPr>
              <w:drawing>
                <wp:inline distT="0" distB="0" distL="0" distR="0">
                  <wp:extent cx="685800" cy="8382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F31E1" w:rsidRPr="003A4AB1" w:rsidRDefault="009F31E1" w:rsidP="009F31E1">
            <w:pPr>
              <w:pStyle w:val="Heading1"/>
              <w:jc w:val="center"/>
              <w:rPr>
                <w:sz w:val="28"/>
                <w:szCs w:val="28"/>
                <w:lang w:val="ro-MO"/>
              </w:rPr>
            </w:pPr>
            <w:r w:rsidRPr="003A4AB1">
              <w:rPr>
                <w:sz w:val="28"/>
                <w:szCs w:val="28"/>
                <w:lang w:val="ro-MO"/>
              </w:rPr>
              <w:t>МИНИСТЕРСТВО ЮСТИЦИИ</w:t>
            </w:r>
          </w:p>
          <w:p w:rsidR="009F31E1" w:rsidRPr="003A4AB1" w:rsidRDefault="009F31E1" w:rsidP="009F31E1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3A4AB1">
              <w:rPr>
                <w:b/>
                <w:bCs/>
                <w:sz w:val="28"/>
                <w:szCs w:val="28"/>
                <w:lang w:val="ro-MO"/>
              </w:rPr>
              <w:t>PЕСПУБЛИКИ МОЛДОВА</w:t>
            </w:r>
          </w:p>
          <w:p w:rsidR="009F31E1" w:rsidRPr="003A4AB1" w:rsidRDefault="009F31E1" w:rsidP="009F31E1">
            <w:pPr>
              <w:rPr>
                <w:b/>
                <w:bCs/>
                <w:sz w:val="16"/>
                <w:szCs w:val="16"/>
                <w:lang w:val="ro-MO"/>
              </w:rPr>
            </w:pPr>
          </w:p>
          <w:p w:rsidR="009F31E1" w:rsidRPr="003A4AB1" w:rsidRDefault="009F31E1" w:rsidP="009F31E1">
            <w:pPr>
              <w:jc w:val="center"/>
              <w:rPr>
                <w:sz w:val="17"/>
                <w:szCs w:val="17"/>
                <w:lang w:val="ro-MO"/>
              </w:rPr>
            </w:pPr>
          </w:p>
        </w:tc>
      </w:tr>
    </w:tbl>
    <w:p w:rsidR="00BB7796" w:rsidRPr="00BB7796" w:rsidRDefault="00BB7796" w:rsidP="00735A6B">
      <w:pPr>
        <w:rPr>
          <w:b/>
          <w:sz w:val="23"/>
          <w:szCs w:val="23"/>
        </w:rPr>
      </w:pPr>
    </w:p>
    <w:p w:rsidR="00E15FF6" w:rsidRPr="003A4AB1" w:rsidRDefault="00E15FF6" w:rsidP="00E15FF6">
      <w:pPr>
        <w:pStyle w:val="BodyText"/>
        <w:jc w:val="center"/>
        <w:rPr>
          <w:b/>
          <w:bCs/>
          <w:lang w:val="ro-MO"/>
        </w:rPr>
      </w:pPr>
      <w:r w:rsidRPr="003A4AB1">
        <w:rPr>
          <w:b/>
          <w:bCs/>
          <w:lang w:val="ro-MO"/>
        </w:rPr>
        <w:t>O R D I N</w:t>
      </w:r>
    </w:p>
    <w:p w:rsidR="00E15FF6" w:rsidRPr="003A4AB1" w:rsidRDefault="00E15FF6" w:rsidP="00E15FF6">
      <w:pPr>
        <w:pStyle w:val="BodyText"/>
        <w:jc w:val="center"/>
        <w:rPr>
          <w:b/>
          <w:bCs/>
          <w:lang w:val="ro-MO"/>
        </w:rPr>
      </w:pPr>
      <w:r w:rsidRPr="003A4AB1">
        <w:rPr>
          <w:b/>
          <w:bCs/>
          <w:lang w:val="ro-MO"/>
        </w:rPr>
        <w:t>mun. Chişinău</w:t>
      </w:r>
    </w:p>
    <w:p w:rsidR="00E15FF6" w:rsidRPr="003A4AB1" w:rsidRDefault="00E15FF6" w:rsidP="00E15FF6">
      <w:pPr>
        <w:pStyle w:val="BodyText"/>
        <w:rPr>
          <w:b/>
          <w:bCs/>
          <w:lang w:val="ro-MO"/>
        </w:rPr>
      </w:pPr>
      <w:r w:rsidRPr="00E00D66">
        <w:rPr>
          <w:b/>
          <w:bCs/>
          <w:lang w:val="ro-MO"/>
        </w:rPr>
        <w:t xml:space="preserve">   </w:t>
      </w:r>
      <w:r w:rsidR="00E00D66" w:rsidRPr="00E00D66">
        <w:rPr>
          <w:b/>
          <w:bCs/>
          <w:lang w:val="ro-MO"/>
        </w:rPr>
        <w:t>__________________</w:t>
      </w:r>
      <w:r w:rsidRPr="00E00D66">
        <w:rPr>
          <w:b/>
          <w:bCs/>
          <w:lang w:val="ro-MO"/>
        </w:rPr>
        <w:t xml:space="preserve">                                        </w:t>
      </w:r>
      <w:r w:rsidR="00BB7796" w:rsidRPr="00E00D66">
        <w:rPr>
          <w:b/>
          <w:bCs/>
          <w:lang w:val="ro-MO"/>
        </w:rPr>
        <w:t xml:space="preserve">                       </w:t>
      </w:r>
      <w:r w:rsidR="00E00D66">
        <w:rPr>
          <w:b/>
          <w:bCs/>
          <w:lang w:val="ro-MO"/>
        </w:rPr>
        <w:t xml:space="preserve">     </w:t>
      </w:r>
      <w:r w:rsidR="00BB7796" w:rsidRPr="00E00D66">
        <w:rPr>
          <w:b/>
          <w:bCs/>
          <w:lang w:val="ro-MO"/>
        </w:rPr>
        <w:t xml:space="preserve"> </w:t>
      </w:r>
      <w:r w:rsidR="00355A8D">
        <w:rPr>
          <w:b/>
          <w:bCs/>
          <w:u w:val="single"/>
          <w:lang w:val="ro-MO"/>
        </w:rPr>
        <w:t>Nr.</w:t>
      </w:r>
      <w:r w:rsidRPr="00735A6B">
        <w:rPr>
          <w:b/>
          <w:bCs/>
          <w:u w:val="single"/>
          <w:lang w:val="ro-MO"/>
        </w:rPr>
        <w:t xml:space="preserve"> </w:t>
      </w:r>
    </w:p>
    <w:p w:rsidR="00E15FF6" w:rsidRPr="003A4AB1" w:rsidRDefault="00E15FF6" w:rsidP="00E15FF6">
      <w:pPr>
        <w:rPr>
          <w:lang w:val="ro-MO"/>
        </w:rPr>
      </w:pPr>
    </w:p>
    <w:p w:rsidR="00E15FF6" w:rsidRPr="003A4AB1" w:rsidRDefault="00E15FF6" w:rsidP="00BB7796">
      <w:pPr>
        <w:jc w:val="both"/>
        <w:rPr>
          <w:lang w:val="ro-MO"/>
        </w:rPr>
      </w:pPr>
    </w:p>
    <w:p w:rsidR="00E00D66" w:rsidRDefault="008F4D1B" w:rsidP="00E00D66">
      <w:pPr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 xml:space="preserve">Privind </w:t>
      </w:r>
      <w:r w:rsidR="00BB7796">
        <w:rPr>
          <w:b/>
          <w:i/>
          <w:sz w:val="28"/>
          <w:szCs w:val="28"/>
          <w:lang w:val="ro-MO"/>
        </w:rPr>
        <w:t xml:space="preserve">modificarea  anexei  la ordinul  nr. 4 din 12 ianuarie 2015 </w:t>
      </w:r>
    </w:p>
    <w:p w:rsidR="00E00D66" w:rsidRDefault="00BB7796" w:rsidP="00E00D66">
      <w:pPr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 xml:space="preserve">privind </w:t>
      </w:r>
      <w:r w:rsidR="00E15FF6">
        <w:rPr>
          <w:b/>
          <w:i/>
          <w:sz w:val="28"/>
          <w:szCs w:val="28"/>
          <w:lang w:val="ro-MO"/>
        </w:rPr>
        <w:t>eliberarea autorizaţiilor</w:t>
      </w:r>
      <w:r w:rsidR="00E00D66">
        <w:rPr>
          <w:b/>
          <w:i/>
          <w:sz w:val="28"/>
          <w:szCs w:val="28"/>
          <w:lang w:val="ro-MO"/>
        </w:rPr>
        <w:t xml:space="preserve"> </w:t>
      </w:r>
      <w:r w:rsidR="00E15FF6">
        <w:rPr>
          <w:b/>
          <w:i/>
          <w:sz w:val="28"/>
          <w:szCs w:val="28"/>
          <w:lang w:val="ro-MO"/>
        </w:rPr>
        <w:t>pentru desfăşurar</w:t>
      </w:r>
      <w:r>
        <w:rPr>
          <w:b/>
          <w:i/>
          <w:sz w:val="28"/>
          <w:szCs w:val="28"/>
          <w:lang w:val="ro-MO"/>
        </w:rPr>
        <w:t xml:space="preserve">ea </w:t>
      </w:r>
    </w:p>
    <w:p w:rsidR="00E15FF6" w:rsidRPr="00BB7796" w:rsidRDefault="00BB7796" w:rsidP="00E00D66">
      <w:pPr>
        <w:rPr>
          <w:b/>
          <w:i/>
          <w:sz w:val="28"/>
          <w:szCs w:val="28"/>
          <w:lang w:val="ro-MO"/>
        </w:rPr>
      </w:pPr>
      <w:r>
        <w:rPr>
          <w:b/>
          <w:i/>
          <w:sz w:val="28"/>
          <w:szCs w:val="28"/>
          <w:lang w:val="ro-MO"/>
        </w:rPr>
        <w:t xml:space="preserve">activităţii de administrator </w:t>
      </w:r>
      <w:r w:rsidR="00E15FF6">
        <w:rPr>
          <w:b/>
          <w:i/>
          <w:sz w:val="28"/>
          <w:szCs w:val="28"/>
          <w:lang w:val="ro-MO"/>
        </w:rPr>
        <w:t>autorizat</w:t>
      </w:r>
    </w:p>
    <w:p w:rsidR="00E15FF6" w:rsidRPr="003A4AB1" w:rsidRDefault="00E15FF6" w:rsidP="00E00D66">
      <w:pPr>
        <w:rPr>
          <w:b/>
          <w:i/>
          <w:sz w:val="28"/>
          <w:szCs w:val="28"/>
          <w:lang w:val="ro-MO"/>
        </w:rPr>
      </w:pPr>
    </w:p>
    <w:p w:rsidR="00E15FF6" w:rsidRPr="003A4AB1" w:rsidRDefault="00E15FF6" w:rsidP="00BB7796">
      <w:pPr>
        <w:spacing w:line="360" w:lineRule="auto"/>
        <w:jc w:val="both"/>
        <w:rPr>
          <w:sz w:val="28"/>
          <w:szCs w:val="28"/>
          <w:lang w:val="ro-MO"/>
        </w:rPr>
      </w:pPr>
    </w:p>
    <w:p w:rsidR="00E15FF6" w:rsidRPr="00FE2B26" w:rsidRDefault="00E15FF6" w:rsidP="00BB7796">
      <w:pPr>
        <w:spacing w:line="360" w:lineRule="auto"/>
        <w:ind w:firstLine="851"/>
        <w:jc w:val="both"/>
        <w:rPr>
          <w:sz w:val="28"/>
          <w:szCs w:val="28"/>
          <w:lang w:val="ro-MO"/>
        </w:rPr>
      </w:pPr>
      <w:r w:rsidRPr="00FE2B26">
        <w:rPr>
          <w:sz w:val="28"/>
          <w:szCs w:val="28"/>
          <w:lang w:val="ro-MO"/>
        </w:rPr>
        <w:t>În temeiul alin. (1) și (2) art. 49  din Legea nr. 161 din 18 iulie 2014 cu privire la administratorii autorizați</w:t>
      </w:r>
      <w:r>
        <w:rPr>
          <w:sz w:val="28"/>
          <w:szCs w:val="28"/>
          <w:lang w:val="ro-MO"/>
        </w:rPr>
        <w:t xml:space="preserve"> și</w:t>
      </w:r>
      <w:r w:rsidRPr="00FE2B26">
        <w:rPr>
          <w:sz w:val="28"/>
          <w:szCs w:val="28"/>
          <w:lang w:val="ro-MO"/>
        </w:rPr>
        <w:t xml:space="preserve"> urmare </w:t>
      </w:r>
      <w:r w:rsidR="00BB7796">
        <w:rPr>
          <w:sz w:val="28"/>
          <w:szCs w:val="28"/>
          <w:lang w:val="ro-MO"/>
        </w:rPr>
        <w:t xml:space="preserve"> a </w:t>
      </w:r>
      <w:r w:rsidRPr="00FE2B26">
        <w:rPr>
          <w:sz w:val="28"/>
          <w:szCs w:val="28"/>
          <w:lang w:val="ro-MO"/>
        </w:rPr>
        <w:t>examinării cererilor privind eliberarea autorizației de administrator autorizat, depuse conform Ordinului ministrului Justiției nr. 554 din 19 decembrie 2014,</w:t>
      </w:r>
    </w:p>
    <w:p w:rsidR="00BB7796" w:rsidRDefault="00BB7796" w:rsidP="00E15FF6">
      <w:pPr>
        <w:jc w:val="center"/>
        <w:rPr>
          <w:b/>
          <w:sz w:val="28"/>
          <w:szCs w:val="28"/>
          <w:lang w:val="ro-MO"/>
        </w:rPr>
      </w:pPr>
    </w:p>
    <w:p w:rsidR="00E15FF6" w:rsidRPr="003A4AB1" w:rsidRDefault="00E15FF6" w:rsidP="00E15FF6">
      <w:pPr>
        <w:jc w:val="center"/>
        <w:rPr>
          <w:b/>
          <w:sz w:val="28"/>
          <w:szCs w:val="28"/>
          <w:lang w:val="ro-MO"/>
        </w:rPr>
      </w:pPr>
      <w:r w:rsidRPr="003A4AB1">
        <w:rPr>
          <w:b/>
          <w:sz w:val="28"/>
          <w:szCs w:val="28"/>
          <w:lang w:val="ro-MO"/>
        </w:rPr>
        <w:t>ORDON:</w:t>
      </w:r>
    </w:p>
    <w:p w:rsidR="00E15FF6" w:rsidRDefault="00E15FF6" w:rsidP="00E15FF6">
      <w:pPr>
        <w:jc w:val="both"/>
        <w:rPr>
          <w:sz w:val="28"/>
          <w:szCs w:val="28"/>
          <w:lang w:val="ro-MO"/>
        </w:rPr>
      </w:pPr>
    </w:p>
    <w:p w:rsidR="00E15FF6" w:rsidRPr="00BB7796" w:rsidRDefault="00E15FF6" w:rsidP="00E00D66">
      <w:pPr>
        <w:pStyle w:val="ListParagraph"/>
        <w:numPr>
          <w:ilvl w:val="0"/>
          <w:numId w:val="2"/>
        </w:numPr>
        <w:tabs>
          <w:tab w:val="clear" w:pos="930"/>
        </w:tabs>
        <w:spacing w:line="360" w:lineRule="auto"/>
        <w:ind w:left="851"/>
        <w:jc w:val="both"/>
        <w:rPr>
          <w:sz w:val="28"/>
          <w:szCs w:val="28"/>
          <w:lang w:val="ro-RO"/>
        </w:rPr>
      </w:pPr>
      <w:r w:rsidRPr="00BB7796">
        <w:rPr>
          <w:sz w:val="28"/>
          <w:szCs w:val="28"/>
          <w:lang w:val="ro-MO"/>
        </w:rPr>
        <w:t xml:space="preserve">Se  aprobă  </w:t>
      </w:r>
      <w:r w:rsidR="00BB7796" w:rsidRPr="00BB7796">
        <w:rPr>
          <w:sz w:val="28"/>
          <w:szCs w:val="28"/>
          <w:lang w:val="ro-MO"/>
        </w:rPr>
        <w:t>modificarea  anexei la ordinul  nr. 4 din 12 ianuarie 2015 privind eliberarea autorizaţiilor pentru desfăşurarea activităţii de administrator autorizat cu completarea listei</w:t>
      </w:r>
      <w:r w:rsidRPr="00BB7796">
        <w:rPr>
          <w:sz w:val="28"/>
          <w:szCs w:val="28"/>
          <w:lang w:val="ro-MO"/>
        </w:rPr>
        <w:t xml:space="preserve"> persoanelor care întrunesc condițiile stabilite în alin. (1) art. 49 al Legii nr. 161 din 18 iulie 2014 (anexă), conform cererilor depuse. </w:t>
      </w:r>
    </w:p>
    <w:p w:rsidR="00E15FF6" w:rsidRPr="00BB7796" w:rsidRDefault="00E15FF6" w:rsidP="00E00D66">
      <w:pPr>
        <w:pStyle w:val="ListParagraph"/>
        <w:numPr>
          <w:ilvl w:val="0"/>
          <w:numId w:val="2"/>
        </w:numPr>
        <w:tabs>
          <w:tab w:val="clear" w:pos="930"/>
        </w:tabs>
        <w:spacing w:line="360" w:lineRule="auto"/>
        <w:ind w:left="851"/>
        <w:jc w:val="both"/>
        <w:rPr>
          <w:sz w:val="28"/>
          <w:szCs w:val="28"/>
          <w:lang w:val="ro-RO"/>
        </w:rPr>
      </w:pPr>
      <w:r w:rsidRPr="00BB7796">
        <w:rPr>
          <w:sz w:val="28"/>
          <w:szCs w:val="28"/>
          <w:lang w:val="ro-MO"/>
        </w:rPr>
        <w:t>Se eliberează autorizația de administrator autorizat persoanelor indicate în lista anexată.</w:t>
      </w:r>
    </w:p>
    <w:p w:rsidR="00E15FF6" w:rsidRPr="00BB7796" w:rsidRDefault="00E15FF6" w:rsidP="00E00D66">
      <w:pPr>
        <w:pStyle w:val="ListParagraph"/>
        <w:numPr>
          <w:ilvl w:val="0"/>
          <w:numId w:val="2"/>
        </w:numPr>
        <w:tabs>
          <w:tab w:val="clear" w:pos="930"/>
          <w:tab w:val="num" w:pos="-709"/>
        </w:tabs>
        <w:spacing w:line="360" w:lineRule="auto"/>
        <w:ind w:left="851"/>
        <w:jc w:val="both"/>
        <w:rPr>
          <w:sz w:val="28"/>
          <w:szCs w:val="28"/>
          <w:lang w:val="ro-RO"/>
        </w:rPr>
      </w:pPr>
      <w:r w:rsidRPr="00BB7796">
        <w:rPr>
          <w:sz w:val="28"/>
          <w:szCs w:val="28"/>
          <w:lang w:val="ro-MO"/>
        </w:rPr>
        <w:t>Responsabil pentru executarea prezentului ordin este Serviciul interpreți și traducători a</w:t>
      </w:r>
      <w:r w:rsidR="008F4D1B" w:rsidRPr="00BB7796">
        <w:rPr>
          <w:sz w:val="28"/>
          <w:szCs w:val="28"/>
          <w:lang w:val="ro-MO"/>
        </w:rPr>
        <w:t>l Direcției profesii și servici</w:t>
      </w:r>
      <w:r w:rsidRPr="00BB7796">
        <w:rPr>
          <w:sz w:val="28"/>
          <w:szCs w:val="28"/>
          <w:lang w:val="ro-MO"/>
        </w:rPr>
        <w:t xml:space="preserve">i juridice. </w:t>
      </w:r>
    </w:p>
    <w:p w:rsidR="00E15FF6" w:rsidRDefault="00E15FF6" w:rsidP="00BB7796">
      <w:pPr>
        <w:tabs>
          <w:tab w:val="num" w:pos="142"/>
        </w:tabs>
        <w:spacing w:line="360" w:lineRule="auto"/>
        <w:ind w:left="142" w:firstLine="142"/>
        <w:jc w:val="both"/>
        <w:rPr>
          <w:sz w:val="28"/>
          <w:szCs w:val="28"/>
          <w:lang w:val="ro-MO"/>
        </w:rPr>
      </w:pPr>
    </w:p>
    <w:p w:rsidR="00E15FF6" w:rsidRDefault="00E15FF6" w:rsidP="00E15FF6">
      <w:pPr>
        <w:jc w:val="both"/>
        <w:rPr>
          <w:sz w:val="28"/>
          <w:szCs w:val="28"/>
          <w:lang w:val="ro-MO"/>
        </w:rPr>
      </w:pPr>
    </w:p>
    <w:p w:rsidR="00E15FF6" w:rsidRDefault="00E15FF6" w:rsidP="00E15FF6">
      <w:pPr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</w:t>
      </w:r>
      <w:r w:rsidRPr="003A4AB1">
        <w:rPr>
          <w:b/>
          <w:sz w:val="28"/>
          <w:szCs w:val="28"/>
          <w:lang w:val="ro-MO"/>
        </w:rPr>
        <w:t xml:space="preserve">Ministru                                          </w:t>
      </w:r>
      <w:r>
        <w:rPr>
          <w:b/>
          <w:sz w:val="28"/>
          <w:szCs w:val="28"/>
          <w:lang w:val="ro-MO"/>
        </w:rPr>
        <w:t xml:space="preserve">                </w:t>
      </w:r>
      <w:r w:rsidRPr="003A4AB1">
        <w:rPr>
          <w:b/>
          <w:sz w:val="28"/>
          <w:szCs w:val="28"/>
          <w:lang w:val="ro-MO"/>
        </w:rPr>
        <w:t xml:space="preserve">  </w:t>
      </w:r>
      <w:r>
        <w:rPr>
          <w:b/>
          <w:sz w:val="28"/>
          <w:szCs w:val="28"/>
          <w:lang w:val="ro-MO"/>
        </w:rPr>
        <w:t xml:space="preserve">               Oleg EFRIM</w:t>
      </w:r>
    </w:p>
    <w:p w:rsidR="00E15FF6" w:rsidRDefault="00E15FF6" w:rsidP="00E15FF6">
      <w:pPr>
        <w:rPr>
          <w:b/>
          <w:sz w:val="28"/>
          <w:szCs w:val="28"/>
          <w:lang w:val="ro-M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Default="00E15FF6" w:rsidP="00E15FF6">
      <w:pPr>
        <w:rPr>
          <w:b/>
          <w:sz w:val="23"/>
          <w:szCs w:val="23"/>
          <w:lang w:val="ro-RO"/>
        </w:rPr>
      </w:pP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E00D66" w:rsidRDefault="00E00D66" w:rsidP="00E15FF6">
      <w:pPr>
        <w:rPr>
          <w:b/>
          <w:sz w:val="23"/>
          <w:szCs w:val="23"/>
          <w:lang w:val="ro-RO"/>
        </w:rPr>
      </w:pPr>
    </w:p>
    <w:p w:rsidR="00E00D66" w:rsidRDefault="00E00D66" w:rsidP="00E15FF6">
      <w:pPr>
        <w:rPr>
          <w:b/>
          <w:sz w:val="23"/>
          <w:szCs w:val="23"/>
          <w:lang w:val="ro-RO"/>
        </w:rPr>
      </w:pP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C276F7" w:rsidRPr="004A644D" w:rsidRDefault="00C276F7" w:rsidP="00C276F7">
      <w:pPr>
        <w:jc w:val="right"/>
        <w:rPr>
          <w:sz w:val="24"/>
          <w:szCs w:val="24"/>
        </w:rPr>
      </w:pPr>
      <w:r w:rsidRPr="004A644D">
        <w:rPr>
          <w:sz w:val="24"/>
          <w:szCs w:val="24"/>
        </w:rPr>
        <w:t>Anexă</w:t>
      </w:r>
    </w:p>
    <w:p w:rsidR="00C276F7" w:rsidRDefault="00C276F7" w:rsidP="00C276F7">
      <w:pPr>
        <w:jc w:val="right"/>
        <w:rPr>
          <w:sz w:val="24"/>
          <w:szCs w:val="24"/>
        </w:rPr>
      </w:pPr>
      <w:r w:rsidRPr="004A644D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Pr="004A644D">
        <w:rPr>
          <w:sz w:val="24"/>
          <w:szCs w:val="24"/>
        </w:rPr>
        <w:t>Ordinul</w:t>
      </w:r>
      <w:r>
        <w:rPr>
          <w:sz w:val="24"/>
          <w:szCs w:val="24"/>
        </w:rPr>
        <w:t xml:space="preserve"> ministrului Justiției</w:t>
      </w:r>
    </w:p>
    <w:p w:rsidR="00C276F7" w:rsidRDefault="00C276F7" w:rsidP="00C276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nr.  </w:t>
      </w:r>
    </w:p>
    <w:p w:rsidR="00C276F7" w:rsidRDefault="00C276F7" w:rsidP="00C276F7">
      <w:pPr>
        <w:jc w:val="right"/>
        <w:rPr>
          <w:sz w:val="24"/>
          <w:szCs w:val="24"/>
        </w:rPr>
      </w:pPr>
    </w:p>
    <w:p w:rsidR="00C276F7" w:rsidRDefault="00C276F7" w:rsidP="00C276F7">
      <w:pPr>
        <w:jc w:val="right"/>
        <w:rPr>
          <w:sz w:val="24"/>
          <w:szCs w:val="24"/>
        </w:rPr>
      </w:pPr>
    </w:p>
    <w:p w:rsidR="00C276F7" w:rsidRDefault="00C276F7" w:rsidP="00C276F7">
      <w:pPr>
        <w:jc w:val="center"/>
        <w:rPr>
          <w:b/>
          <w:sz w:val="28"/>
          <w:szCs w:val="28"/>
          <w:lang w:val="ro-RO"/>
        </w:rPr>
      </w:pPr>
      <w:r w:rsidRPr="00E40F2D">
        <w:rPr>
          <w:b/>
          <w:sz w:val="28"/>
          <w:szCs w:val="28"/>
        </w:rPr>
        <w:t>Lista</w:t>
      </w:r>
      <w:r>
        <w:rPr>
          <w:b/>
          <w:sz w:val="28"/>
          <w:szCs w:val="28"/>
        </w:rPr>
        <w:t xml:space="preserve"> </w:t>
      </w:r>
      <w:r w:rsidRPr="00E40F2D">
        <w:rPr>
          <w:b/>
          <w:sz w:val="28"/>
          <w:szCs w:val="28"/>
        </w:rPr>
        <w:t>persoanelor</w:t>
      </w:r>
      <w:r>
        <w:rPr>
          <w:b/>
          <w:sz w:val="28"/>
          <w:szCs w:val="28"/>
        </w:rPr>
        <w:t xml:space="preserve"> care întrunesc condițiile stabilite în </w:t>
      </w:r>
      <w:r w:rsidRPr="00E40F2D">
        <w:rPr>
          <w:b/>
          <w:sz w:val="28"/>
          <w:szCs w:val="28"/>
          <w:lang w:val="ro-RO"/>
        </w:rPr>
        <w:t xml:space="preserve">alin. (1) art. 49 al </w:t>
      </w:r>
      <w:r>
        <w:rPr>
          <w:b/>
          <w:sz w:val="28"/>
          <w:szCs w:val="28"/>
          <w:lang w:val="ro-RO"/>
        </w:rPr>
        <w:t>Legii nr. 161 din 18 iulie 2014</w:t>
      </w: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C276F7" w:rsidRDefault="00C276F7" w:rsidP="00E15FF6">
      <w:pPr>
        <w:rPr>
          <w:b/>
          <w:sz w:val="23"/>
          <w:szCs w:val="23"/>
          <w:lang w:val="ro-RO"/>
        </w:rPr>
      </w:pP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 w:rsidRPr="00C276F7">
        <w:rPr>
          <w:sz w:val="28"/>
          <w:szCs w:val="28"/>
          <w:lang w:val="ro-RO"/>
        </w:rPr>
        <w:t>Guțu Ilie</w:t>
      </w:r>
      <w:r>
        <w:rPr>
          <w:b/>
          <w:sz w:val="23"/>
          <w:szCs w:val="23"/>
          <w:lang w:val="ro-RO"/>
        </w:rPr>
        <w:t xml:space="preserve"> </w:t>
      </w:r>
      <w:r w:rsidR="00B46769">
        <w:rPr>
          <w:sz w:val="28"/>
          <w:szCs w:val="28"/>
        </w:rPr>
        <w:t xml:space="preserve"> -</w:t>
      </w:r>
      <w:r w:rsidR="009119E3">
        <w:rPr>
          <w:sz w:val="28"/>
          <w:szCs w:val="28"/>
        </w:rPr>
        <w:t xml:space="preserve"> </w:t>
      </w:r>
      <w:r>
        <w:rPr>
          <w:sz w:val="28"/>
          <w:szCs w:val="28"/>
        </w:rPr>
        <w:t>certificatul nr. 9707 din 14.12.2007;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Pagoni Domnița –certificatul nr. 14275din 11.12.2009;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Hariton Eugeniu – certificatul nr. 13178 din 05.05.2009;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Șeinman Oleg – certificatul nr. 13191 din 05.05.2009;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Dorfman Ludmila – certificatul nr. 17880 din 09.12.2010;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Ciobanu Gheorghe -  certificatul nr. 9704 din 14.12.20007;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Țurcanu Vasile – certificat nr. 9352 din 27.07.2011;</w:t>
      </w:r>
    </w:p>
    <w:p w:rsidR="00C276F7" w:rsidRPr="00C276F7" w:rsidRDefault="00C276F7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>Țurcanu Alexei – certificatul nr. 9720 din 14.12.2007;</w:t>
      </w:r>
    </w:p>
    <w:p w:rsidR="00C276F7" w:rsidRPr="00C276F7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276F7">
        <w:rPr>
          <w:sz w:val="28"/>
          <w:szCs w:val="28"/>
          <w:lang w:val="ro-RO"/>
        </w:rPr>
        <w:t>Baidaus Alina – certificatul nr.  20506 din 06.12.2011;;</w:t>
      </w:r>
    </w:p>
    <w:p w:rsidR="00C276F7" w:rsidRPr="00C276F7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276F7">
        <w:rPr>
          <w:sz w:val="28"/>
          <w:szCs w:val="28"/>
          <w:lang w:val="ro-RO"/>
        </w:rPr>
        <w:t>Tabuncic Oleg – certificatul nr. 14278 din 11.12.2009;</w:t>
      </w:r>
    </w:p>
    <w:p w:rsidR="00C276F7" w:rsidRPr="00C276F7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C276F7">
        <w:rPr>
          <w:sz w:val="28"/>
          <w:szCs w:val="28"/>
          <w:lang w:val="ro-RO"/>
        </w:rPr>
        <w:t>Țurcan  Laura</w:t>
      </w:r>
      <w:r w:rsidR="00066E31">
        <w:rPr>
          <w:sz w:val="28"/>
          <w:szCs w:val="28"/>
          <w:lang w:val="ro-RO"/>
        </w:rPr>
        <w:t xml:space="preserve"> </w:t>
      </w:r>
      <w:r w:rsidR="00C276F7">
        <w:rPr>
          <w:sz w:val="28"/>
          <w:szCs w:val="28"/>
          <w:lang w:val="ro-RO"/>
        </w:rPr>
        <w:t>- certificatu</w:t>
      </w:r>
      <w:r w:rsidR="00066E31">
        <w:rPr>
          <w:sz w:val="28"/>
          <w:szCs w:val="28"/>
          <w:lang w:val="ro-RO"/>
        </w:rPr>
        <w:t>l</w:t>
      </w:r>
      <w:r w:rsidR="00C276F7">
        <w:rPr>
          <w:sz w:val="28"/>
          <w:szCs w:val="28"/>
          <w:lang w:val="ro-RO"/>
        </w:rPr>
        <w:t xml:space="preserve"> nr. 0 din 02.02.2008;</w:t>
      </w:r>
    </w:p>
    <w:p w:rsidR="00C276F7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Topal Ștefan - certificatul nr. 088/13 din 08.12.2013;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Chitorog Lidia – certificatul nr. 8653 din 23.03.2011;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Magnet Victor – certificatul nr. 20529 din 6.12.2011;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Sîrbu Roman – certificatul nr. 186667 din 23.03.2011;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Lașcu Ion – certificatul nr. 074/13 din 28.12.2013;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 xml:space="preserve">Cuprianov Iurii – certificatul nr. 078/13 din 08.12.2013; </w:t>
      </w:r>
    </w:p>
    <w:p w:rsidR="00066E31" w:rsidRPr="00CA3976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Topor Victor – certificatul nr. 7 din 02.02.2008;</w:t>
      </w:r>
    </w:p>
    <w:p w:rsidR="00CA3976" w:rsidRPr="00CA3976" w:rsidRDefault="00CA3976" w:rsidP="00CA3976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CA3976">
        <w:rPr>
          <w:sz w:val="28"/>
          <w:szCs w:val="28"/>
          <w:lang w:val="ro-RO"/>
        </w:rPr>
        <w:t>Gheorghiev Veaceslav – certificatul nr. 14984 din 08.04.2010.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 xml:space="preserve">Soltan Viorel – certificatul nr. 096/13 din </w:t>
      </w:r>
      <w:r>
        <w:rPr>
          <w:sz w:val="28"/>
          <w:szCs w:val="28"/>
          <w:lang w:val="ro-RO"/>
        </w:rPr>
        <w:t>0</w:t>
      </w:r>
      <w:r w:rsidR="00066E31">
        <w:rPr>
          <w:sz w:val="28"/>
          <w:szCs w:val="28"/>
          <w:lang w:val="ro-RO"/>
        </w:rPr>
        <w:t>8.12.2013;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Stoian Igor – certificatul nr. 013/13 din 21.12.2013;</w:t>
      </w:r>
    </w:p>
    <w:p w:rsidR="00066E31" w:rsidRPr="00066E31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>Melnic Vitalie – certificatul nr. 18659 din 23.03.2011;</w:t>
      </w:r>
    </w:p>
    <w:p w:rsidR="00066E31" w:rsidRPr="009069F0" w:rsidRDefault="00CA3976" w:rsidP="00C276F7">
      <w:pPr>
        <w:pStyle w:val="ListParagraph"/>
        <w:numPr>
          <w:ilvl w:val="0"/>
          <w:numId w:val="3"/>
        </w:numPr>
        <w:rPr>
          <w:b/>
          <w:sz w:val="23"/>
          <w:szCs w:val="23"/>
          <w:lang w:val="ro-RO"/>
        </w:rPr>
      </w:pPr>
      <w:r w:rsidRPr="009069F0">
        <w:rPr>
          <w:sz w:val="28"/>
          <w:szCs w:val="28"/>
          <w:lang w:val="ro-RO"/>
        </w:rPr>
        <w:t xml:space="preserve">  </w:t>
      </w:r>
      <w:r w:rsidR="00066E31" w:rsidRPr="009069F0">
        <w:rPr>
          <w:sz w:val="28"/>
          <w:szCs w:val="28"/>
          <w:lang w:val="ro-RO"/>
        </w:rPr>
        <w:t>Turchin Larisa – certificatul nr.  19351 din 08.07.2011;</w:t>
      </w:r>
    </w:p>
    <w:p w:rsidR="00066E31" w:rsidRDefault="00CA3976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066E31">
        <w:rPr>
          <w:sz w:val="28"/>
          <w:szCs w:val="28"/>
          <w:lang w:val="ro-RO"/>
        </w:rPr>
        <w:t xml:space="preserve">Casian Tamara – </w:t>
      </w:r>
      <w:r w:rsidR="00066E31" w:rsidRPr="00CA3976">
        <w:rPr>
          <w:sz w:val="28"/>
          <w:szCs w:val="28"/>
          <w:lang w:val="ro-RO"/>
        </w:rPr>
        <w:t>certificatul nr. 9703 din 14.12.2007;</w:t>
      </w:r>
    </w:p>
    <w:p w:rsidR="00E00D66" w:rsidRDefault="00E00D66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8235B">
        <w:rPr>
          <w:sz w:val="28"/>
          <w:szCs w:val="28"/>
          <w:lang w:val="ro-RO"/>
        </w:rPr>
        <w:t>Orîndaș Lilia- certificatu nr. 14274 din 11.12.2009;</w:t>
      </w:r>
    </w:p>
    <w:p w:rsidR="0078235B" w:rsidRDefault="0078235B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Braga Oleg – certificatul nr. 11546 din 1011.2008;</w:t>
      </w:r>
    </w:p>
    <w:p w:rsidR="0078235B" w:rsidRDefault="0078235B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Anton Oxana – certificatul nr. 161/14 din 22.05.2014;</w:t>
      </w:r>
    </w:p>
    <w:p w:rsidR="0078235B" w:rsidRDefault="0078235B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Secaș Valeriu – certificatul nr. 19344 din 08.07.2011</w:t>
      </w:r>
      <w:r w:rsidR="00BC6B14">
        <w:rPr>
          <w:sz w:val="28"/>
          <w:szCs w:val="28"/>
          <w:lang w:val="ro-RO"/>
        </w:rPr>
        <w:t>;</w:t>
      </w:r>
    </w:p>
    <w:p w:rsidR="00BC6B14" w:rsidRDefault="00BC6B14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Ispas Iurie – certificatul nr. </w:t>
      </w:r>
      <w:r w:rsidR="009119E3">
        <w:rPr>
          <w:sz w:val="28"/>
          <w:szCs w:val="28"/>
          <w:lang w:val="ro-RO"/>
        </w:rPr>
        <w:t>17884 din 09.12.2010;</w:t>
      </w:r>
    </w:p>
    <w:p w:rsidR="009119E3" w:rsidRPr="00CA3976" w:rsidRDefault="009119E3" w:rsidP="00C276F7">
      <w:pPr>
        <w:pStyle w:val="ListParagraph"/>
        <w:numPr>
          <w:ilvl w:val="0"/>
          <w:numId w:val="3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Mămăligă Ion – certificatul nr.14989 din 008.04.2010. </w:t>
      </w:r>
    </w:p>
    <w:p w:rsidR="00E15FF6" w:rsidRPr="00CA3976" w:rsidRDefault="00E15FF6" w:rsidP="00CA3976">
      <w:pPr>
        <w:pStyle w:val="ListParagraph"/>
        <w:ind w:left="502"/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Pr="0004764B" w:rsidRDefault="00E15FF6" w:rsidP="00E15FF6">
      <w:pPr>
        <w:rPr>
          <w:b/>
          <w:sz w:val="23"/>
          <w:szCs w:val="23"/>
          <w:lang w:val="ro-RO"/>
        </w:rPr>
      </w:pPr>
    </w:p>
    <w:p w:rsidR="00E15FF6" w:rsidRDefault="00E15FF6" w:rsidP="00E15FF6">
      <w:pPr>
        <w:rPr>
          <w:b/>
          <w:sz w:val="23"/>
          <w:szCs w:val="23"/>
          <w:lang w:val="ro-RO"/>
        </w:rPr>
      </w:pPr>
    </w:p>
    <w:p w:rsidR="00E15FF6" w:rsidRDefault="00E15FF6" w:rsidP="00E15FF6">
      <w:pPr>
        <w:rPr>
          <w:b/>
          <w:sz w:val="23"/>
          <w:szCs w:val="23"/>
          <w:lang w:val="ro-RO"/>
        </w:rPr>
      </w:pPr>
    </w:p>
    <w:p w:rsidR="00E15FF6" w:rsidRDefault="00E15FF6" w:rsidP="00E15FF6">
      <w:pPr>
        <w:rPr>
          <w:b/>
          <w:sz w:val="23"/>
          <w:szCs w:val="23"/>
          <w:lang w:val="ro-RO"/>
        </w:rPr>
      </w:pPr>
    </w:p>
    <w:p w:rsidR="00735A6B" w:rsidRPr="0004764B" w:rsidRDefault="00735A6B" w:rsidP="00735A6B">
      <w:pPr>
        <w:rPr>
          <w:b/>
          <w:sz w:val="23"/>
          <w:szCs w:val="23"/>
          <w:lang w:val="ro-RO"/>
        </w:rPr>
      </w:pPr>
    </w:p>
    <w:p w:rsidR="00735A6B" w:rsidRPr="0004764B" w:rsidRDefault="00735A6B" w:rsidP="00735A6B">
      <w:pPr>
        <w:rPr>
          <w:b/>
          <w:sz w:val="23"/>
          <w:szCs w:val="23"/>
          <w:lang w:val="ro-RO"/>
        </w:rPr>
      </w:pPr>
    </w:p>
    <w:p w:rsidR="00735A6B" w:rsidRPr="0004764B" w:rsidRDefault="00735A6B" w:rsidP="00735A6B">
      <w:pPr>
        <w:rPr>
          <w:b/>
          <w:sz w:val="23"/>
          <w:szCs w:val="23"/>
          <w:lang w:val="ro-RO"/>
        </w:rPr>
      </w:pPr>
    </w:p>
    <w:p w:rsidR="00735A6B" w:rsidRPr="0004764B" w:rsidRDefault="00735A6B" w:rsidP="00735A6B">
      <w:pPr>
        <w:rPr>
          <w:b/>
          <w:sz w:val="23"/>
          <w:szCs w:val="23"/>
          <w:lang w:val="ro-RO"/>
        </w:rPr>
      </w:pPr>
    </w:p>
    <w:p w:rsidR="00735A6B" w:rsidRPr="0004764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E00D66" w:rsidRDefault="00E00D66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b/>
          <w:sz w:val="23"/>
          <w:szCs w:val="23"/>
          <w:lang w:val="ro-RO"/>
        </w:rPr>
      </w:pPr>
    </w:p>
    <w:p w:rsidR="00735A6B" w:rsidRDefault="00735A6B" w:rsidP="00735A6B">
      <w:pPr>
        <w:rPr>
          <w:sz w:val="23"/>
          <w:szCs w:val="23"/>
          <w:lang w:val="ro-RO"/>
        </w:rPr>
      </w:pPr>
    </w:p>
    <w:p w:rsidR="00BB7796" w:rsidRDefault="00BB7796" w:rsidP="00735A6B">
      <w:pPr>
        <w:rPr>
          <w:sz w:val="23"/>
          <w:szCs w:val="23"/>
          <w:lang w:val="ro-RO"/>
        </w:rPr>
      </w:pPr>
    </w:p>
    <w:p w:rsidR="00BB7796" w:rsidRDefault="00BB7796" w:rsidP="00735A6B">
      <w:pPr>
        <w:rPr>
          <w:sz w:val="23"/>
          <w:szCs w:val="23"/>
          <w:lang w:val="ro-RO"/>
        </w:rPr>
      </w:pPr>
    </w:p>
    <w:p w:rsidR="00735A6B" w:rsidRDefault="00735A6B" w:rsidP="00735A6B">
      <w:pPr>
        <w:rPr>
          <w:sz w:val="23"/>
          <w:szCs w:val="23"/>
          <w:lang w:val="ro-RO"/>
        </w:rPr>
      </w:pPr>
    </w:p>
    <w:p w:rsidR="00735A6B" w:rsidRDefault="00735A6B" w:rsidP="00735A6B">
      <w:pPr>
        <w:rPr>
          <w:sz w:val="23"/>
          <w:szCs w:val="23"/>
          <w:lang w:val="ro-RO"/>
        </w:rPr>
      </w:pPr>
    </w:p>
    <w:p w:rsidR="00735A6B" w:rsidRPr="0004764B" w:rsidRDefault="00735A6B" w:rsidP="00735A6B">
      <w:pPr>
        <w:rPr>
          <w:sz w:val="23"/>
          <w:szCs w:val="23"/>
          <w:lang w:val="ro-RO"/>
        </w:rPr>
      </w:pPr>
      <w:r w:rsidRPr="0066003A">
        <w:rPr>
          <w:sz w:val="24"/>
          <w:szCs w:val="24"/>
          <w:lang w:val="ro-RO"/>
        </w:rPr>
        <w:t>Contrasemnat</w:t>
      </w:r>
      <w:r w:rsidRPr="0004764B">
        <w:rPr>
          <w:sz w:val="23"/>
          <w:szCs w:val="23"/>
          <w:lang w:val="ro-RO"/>
        </w:rPr>
        <w:t xml:space="preserve"> ________________________</w:t>
      </w:r>
    </w:p>
    <w:p w:rsidR="00735A6B" w:rsidRPr="0004764B" w:rsidRDefault="00735A6B" w:rsidP="00735A6B">
      <w:pPr>
        <w:tabs>
          <w:tab w:val="left" w:pos="2054"/>
        </w:tabs>
        <w:jc w:val="both"/>
        <w:rPr>
          <w:lang w:val="ro-RO"/>
        </w:rPr>
      </w:pPr>
      <w:r w:rsidRPr="0004764B">
        <w:rPr>
          <w:sz w:val="23"/>
          <w:szCs w:val="23"/>
          <w:lang w:val="ro-RO"/>
        </w:rPr>
        <w:t xml:space="preserve">                          </w:t>
      </w:r>
      <w:r>
        <w:rPr>
          <w:sz w:val="23"/>
          <w:szCs w:val="23"/>
          <w:lang w:val="ro-RO"/>
        </w:rPr>
        <w:t xml:space="preserve">       </w:t>
      </w:r>
      <w:r w:rsidRPr="0004764B">
        <w:rPr>
          <w:sz w:val="23"/>
          <w:szCs w:val="23"/>
          <w:lang w:val="ro-RO"/>
        </w:rPr>
        <w:t xml:space="preserve">  </w:t>
      </w:r>
      <w:r w:rsidRPr="0004764B">
        <w:rPr>
          <w:lang w:val="ro-RO"/>
        </w:rPr>
        <w:t>(viceministru)</w:t>
      </w:r>
    </w:p>
    <w:p w:rsidR="00735A6B" w:rsidRPr="0004764B" w:rsidRDefault="00735A6B" w:rsidP="00735A6B">
      <w:pPr>
        <w:tabs>
          <w:tab w:val="left" w:pos="2054"/>
        </w:tabs>
        <w:spacing w:line="360" w:lineRule="auto"/>
        <w:jc w:val="both"/>
        <w:rPr>
          <w:sz w:val="23"/>
          <w:szCs w:val="23"/>
          <w:lang w:val="ro-RO"/>
        </w:rPr>
      </w:pPr>
    </w:p>
    <w:p w:rsidR="00735A6B" w:rsidRPr="0004764B" w:rsidRDefault="00735A6B" w:rsidP="00735A6B">
      <w:pPr>
        <w:tabs>
          <w:tab w:val="left" w:pos="2054"/>
        </w:tabs>
        <w:jc w:val="both"/>
        <w:rPr>
          <w:b/>
          <w:sz w:val="23"/>
          <w:szCs w:val="23"/>
          <w:lang w:val="ro-RO"/>
        </w:rPr>
      </w:pPr>
      <w:r w:rsidRPr="0066003A">
        <w:rPr>
          <w:sz w:val="24"/>
          <w:szCs w:val="24"/>
          <w:lang w:val="ro-RO"/>
        </w:rPr>
        <w:t>Vizat</w:t>
      </w:r>
      <w:r w:rsidRPr="0066003A">
        <w:rPr>
          <w:b/>
          <w:sz w:val="24"/>
          <w:szCs w:val="24"/>
          <w:lang w:val="ro-RO"/>
        </w:rPr>
        <w:t xml:space="preserve"> </w:t>
      </w:r>
      <w:r w:rsidRPr="0004764B">
        <w:rPr>
          <w:b/>
          <w:sz w:val="23"/>
          <w:szCs w:val="23"/>
          <w:lang w:val="ro-RO"/>
        </w:rPr>
        <w:t>_____________      _______________________</w:t>
      </w:r>
    </w:p>
    <w:p w:rsidR="00735A6B" w:rsidRPr="0066003A" w:rsidRDefault="00735A6B" w:rsidP="00735A6B">
      <w:pPr>
        <w:tabs>
          <w:tab w:val="left" w:pos="939"/>
          <w:tab w:val="left" w:pos="2567"/>
          <w:tab w:val="left" w:pos="6411"/>
        </w:tabs>
        <w:spacing w:line="360" w:lineRule="auto"/>
        <w:rPr>
          <w:sz w:val="18"/>
          <w:szCs w:val="18"/>
          <w:lang w:val="ro-RO"/>
        </w:rPr>
      </w:pPr>
      <w:r w:rsidRPr="0066003A">
        <w:rPr>
          <w:sz w:val="18"/>
          <w:szCs w:val="18"/>
          <w:lang w:val="ro-RO"/>
        </w:rPr>
        <w:t xml:space="preserve">                (executor)</w:t>
      </w:r>
      <w:r w:rsidRPr="0066003A">
        <w:rPr>
          <w:sz w:val="18"/>
          <w:szCs w:val="18"/>
          <w:lang w:val="ro-RO"/>
        </w:rPr>
        <w:tab/>
        <w:t xml:space="preserve">   direcţia (secţia) direcţia generală                              </w:t>
      </w:r>
    </w:p>
    <w:p w:rsidR="00735A6B" w:rsidRPr="0066003A" w:rsidRDefault="00735A6B" w:rsidP="00735A6B">
      <w:pPr>
        <w:tabs>
          <w:tab w:val="left" w:pos="939"/>
          <w:tab w:val="left" w:pos="2567"/>
          <w:tab w:val="left" w:pos="6411"/>
        </w:tabs>
        <w:spacing w:line="360" w:lineRule="auto"/>
        <w:rPr>
          <w:sz w:val="18"/>
          <w:szCs w:val="18"/>
          <w:lang w:val="ro-RO"/>
        </w:rPr>
      </w:pPr>
    </w:p>
    <w:p w:rsidR="00735A6B" w:rsidRPr="0004764B" w:rsidRDefault="00735A6B" w:rsidP="00735A6B">
      <w:pPr>
        <w:tabs>
          <w:tab w:val="left" w:pos="1020"/>
        </w:tabs>
        <w:jc w:val="both"/>
        <w:rPr>
          <w:b/>
          <w:sz w:val="23"/>
          <w:szCs w:val="23"/>
          <w:lang w:val="ro-RO"/>
        </w:rPr>
      </w:pPr>
      <w:r w:rsidRPr="0004764B">
        <w:rPr>
          <w:sz w:val="24"/>
          <w:szCs w:val="24"/>
          <w:lang w:val="ro-RO"/>
        </w:rPr>
        <w:t xml:space="preserve">Coordonat </w:t>
      </w:r>
      <w:r w:rsidRPr="0004764B">
        <w:rPr>
          <w:b/>
          <w:sz w:val="23"/>
          <w:szCs w:val="23"/>
          <w:lang w:val="ro-RO"/>
        </w:rPr>
        <w:t>__________________________________</w:t>
      </w:r>
    </w:p>
    <w:p w:rsidR="00735A6B" w:rsidRPr="0066003A" w:rsidRDefault="00735A6B" w:rsidP="00735A6B">
      <w:pPr>
        <w:tabs>
          <w:tab w:val="left" w:pos="2054"/>
        </w:tabs>
        <w:spacing w:line="360" w:lineRule="auto"/>
        <w:jc w:val="both"/>
        <w:rPr>
          <w:sz w:val="18"/>
          <w:szCs w:val="18"/>
          <w:lang w:val="ro-RO"/>
        </w:rPr>
      </w:pPr>
      <w:r w:rsidRPr="0066003A">
        <w:rPr>
          <w:b/>
          <w:sz w:val="18"/>
          <w:szCs w:val="18"/>
          <w:lang w:val="ro-RO"/>
        </w:rPr>
        <w:t xml:space="preserve">                      </w:t>
      </w:r>
      <w:r w:rsidRPr="0066003A">
        <w:rPr>
          <w:sz w:val="18"/>
          <w:szCs w:val="18"/>
          <w:lang w:val="ro-RO"/>
        </w:rPr>
        <w:t>(conducătorii subdiviziunilor structurale interesate)</w:t>
      </w:r>
    </w:p>
    <w:p w:rsidR="00735A6B" w:rsidRPr="0066003A" w:rsidRDefault="00735A6B" w:rsidP="00735A6B">
      <w:pPr>
        <w:tabs>
          <w:tab w:val="left" w:pos="939"/>
          <w:tab w:val="left" w:pos="2567"/>
          <w:tab w:val="left" w:pos="6411"/>
        </w:tabs>
        <w:rPr>
          <w:sz w:val="18"/>
          <w:szCs w:val="18"/>
          <w:lang w:val="ro-RO"/>
        </w:rPr>
      </w:pPr>
    </w:p>
    <w:p w:rsidR="00735A6B" w:rsidRPr="00F014E9" w:rsidRDefault="00735A6B" w:rsidP="00735A6B">
      <w:pPr>
        <w:rPr>
          <w:b/>
          <w:sz w:val="28"/>
          <w:szCs w:val="28"/>
          <w:lang w:val="ro-RO"/>
        </w:rPr>
      </w:pPr>
    </w:p>
    <w:p w:rsidR="00735A6B" w:rsidRDefault="00735A6B" w:rsidP="00735A6B">
      <w:pPr>
        <w:jc w:val="right"/>
        <w:rPr>
          <w:sz w:val="24"/>
          <w:szCs w:val="24"/>
        </w:rPr>
      </w:pPr>
    </w:p>
    <w:p w:rsidR="00BB7796" w:rsidRDefault="00BB7796" w:rsidP="00735A6B">
      <w:pPr>
        <w:jc w:val="right"/>
        <w:rPr>
          <w:sz w:val="24"/>
          <w:szCs w:val="24"/>
        </w:rPr>
      </w:pPr>
    </w:p>
    <w:p w:rsidR="00BB7796" w:rsidRDefault="00BB7796" w:rsidP="00735A6B">
      <w:pPr>
        <w:jc w:val="right"/>
        <w:rPr>
          <w:sz w:val="24"/>
          <w:szCs w:val="24"/>
        </w:rPr>
      </w:pPr>
    </w:p>
    <w:sectPr w:rsidR="00BB7796" w:rsidSect="009F31E1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BA" w:rsidRDefault="00DD17BA" w:rsidP="00946AD3">
      <w:r>
        <w:separator/>
      </w:r>
    </w:p>
  </w:endnote>
  <w:endnote w:type="continuationSeparator" w:id="1">
    <w:p w:rsidR="00DD17BA" w:rsidRDefault="00DD17BA" w:rsidP="0094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BA" w:rsidRDefault="00DD17BA" w:rsidP="00946AD3">
      <w:r>
        <w:separator/>
      </w:r>
    </w:p>
  </w:footnote>
  <w:footnote w:type="continuationSeparator" w:id="1">
    <w:p w:rsidR="00DD17BA" w:rsidRDefault="00DD17BA" w:rsidP="00946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8F4"/>
    <w:multiLevelType w:val="hybridMultilevel"/>
    <w:tmpl w:val="F4DE80D6"/>
    <w:lvl w:ilvl="0" w:tplc="8B6E9A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D31374D"/>
    <w:multiLevelType w:val="hybridMultilevel"/>
    <w:tmpl w:val="F4DE80D6"/>
    <w:lvl w:ilvl="0" w:tplc="8B6E9A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46672E4E"/>
    <w:multiLevelType w:val="hybridMultilevel"/>
    <w:tmpl w:val="3BF0D3C8"/>
    <w:lvl w:ilvl="0" w:tplc="39B2C75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A6B"/>
    <w:rsid w:val="000573A3"/>
    <w:rsid w:val="00066E31"/>
    <w:rsid w:val="001316AF"/>
    <w:rsid w:val="001623E0"/>
    <w:rsid w:val="00163EF7"/>
    <w:rsid w:val="00295888"/>
    <w:rsid w:val="002C5BD3"/>
    <w:rsid w:val="00355A8D"/>
    <w:rsid w:val="00735A6B"/>
    <w:rsid w:val="0078235B"/>
    <w:rsid w:val="008F4D1B"/>
    <w:rsid w:val="009069F0"/>
    <w:rsid w:val="0091191C"/>
    <w:rsid w:val="009119E3"/>
    <w:rsid w:val="00946AD3"/>
    <w:rsid w:val="00986584"/>
    <w:rsid w:val="009F0F53"/>
    <w:rsid w:val="009F1CDD"/>
    <w:rsid w:val="009F31E1"/>
    <w:rsid w:val="00A3654E"/>
    <w:rsid w:val="00B057EF"/>
    <w:rsid w:val="00B1296C"/>
    <w:rsid w:val="00B46769"/>
    <w:rsid w:val="00BB7796"/>
    <w:rsid w:val="00BC1B95"/>
    <w:rsid w:val="00BC6B14"/>
    <w:rsid w:val="00BE23E0"/>
    <w:rsid w:val="00C03873"/>
    <w:rsid w:val="00C276F7"/>
    <w:rsid w:val="00CA3976"/>
    <w:rsid w:val="00DD17BA"/>
    <w:rsid w:val="00E00D66"/>
    <w:rsid w:val="00E15FF6"/>
    <w:rsid w:val="00E4220F"/>
    <w:rsid w:val="00FA1D5E"/>
    <w:rsid w:val="00FD09ED"/>
    <w:rsid w:val="00FD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5A6B"/>
    <w:pPr>
      <w:keepNext/>
      <w:outlineLvl w:val="0"/>
    </w:pPr>
    <w:rPr>
      <w:b/>
      <w:snapToGrid/>
      <w:sz w:val="2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A6B"/>
    <w:rPr>
      <w:rFonts w:ascii="Times New Roman" w:eastAsia="Times New Roman" w:hAnsi="Times New Roman" w:cs="Times New Roman"/>
      <w:b/>
      <w:szCs w:val="20"/>
      <w:lang w:val="en-US" w:eastAsia="ro-RO"/>
    </w:rPr>
  </w:style>
  <w:style w:type="paragraph" w:styleId="BodyText">
    <w:name w:val="Body Text"/>
    <w:basedOn w:val="Normal"/>
    <w:link w:val="BodyTextChar"/>
    <w:rsid w:val="00735A6B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735A6B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Header">
    <w:name w:val="header"/>
    <w:basedOn w:val="Normal"/>
    <w:link w:val="HeaderChar"/>
    <w:rsid w:val="00735A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735A6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B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B7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F31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1E1"/>
    <w:rPr>
      <w:rFonts w:ascii="Times New Roman" w:eastAsia="Times New Roman" w:hAnsi="Times New Roman" w:cs="Times New Roman"/>
      <w:snapToGrid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FFD6-FD8D-4E0E-AB74-4DABCF95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vilcu</cp:lastModifiedBy>
  <cp:revision>3</cp:revision>
  <cp:lastPrinted>2015-01-20T11:14:00Z</cp:lastPrinted>
  <dcterms:created xsi:type="dcterms:W3CDTF">2015-01-21T09:23:00Z</dcterms:created>
  <dcterms:modified xsi:type="dcterms:W3CDTF">2015-01-21T09:24:00Z</dcterms:modified>
</cp:coreProperties>
</file>